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2ABB" w14:textId="77777777" w:rsidR="00352EAB" w:rsidRPr="00352EAB" w:rsidRDefault="00352EAB" w:rsidP="00352EAB">
      <w:pPr>
        <w:rPr>
          <w:b/>
          <w:bCs/>
        </w:rPr>
      </w:pPr>
      <w:r w:rsidRPr="00352EAB">
        <w:rPr>
          <w:b/>
          <w:bCs/>
        </w:rPr>
        <w:t>WIRES Wildlife Photography Competition Terms and Conditions</w:t>
      </w:r>
    </w:p>
    <w:p w14:paraId="31DE1CD4" w14:textId="77777777" w:rsidR="00352EAB" w:rsidRPr="00352EAB" w:rsidRDefault="00352EAB" w:rsidP="00352EAB">
      <w:r w:rsidRPr="00352EAB">
        <w:t>By entering the WIRES Wildlife Photography Competition, each entrant agrees to the following terms and conditions.</w:t>
      </w:r>
    </w:p>
    <w:p w14:paraId="3104C323" w14:textId="77777777" w:rsidR="00352EAB" w:rsidRPr="00352EAB" w:rsidRDefault="00352EAB" w:rsidP="00352EAB">
      <w:pPr>
        <w:numPr>
          <w:ilvl w:val="0"/>
          <w:numId w:val="1"/>
        </w:numPr>
        <w:rPr>
          <w:b/>
          <w:bCs/>
        </w:rPr>
      </w:pPr>
      <w:r w:rsidRPr="00352EAB">
        <w:rPr>
          <w:b/>
          <w:bCs/>
        </w:rPr>
        <w:t>Eligibility</w:t>
      </w:r>
    </w:p>
    <w:p w14:paraId="1EBEF28E" w14:textId="77777777" w:rsidR="00352EAB" w:rsidRPr="00352EAB" w:rsidRDefault="00352EAB" w:rsidP="00352EAB">
      <w:r w:rsidRPr="00352EAB">
        <w:t>The competition is open to residents of Australia. Entrants under the age of 18 must have the consent of a parent or guardian to enter.</w:t>
      </w:r>
    </w:p>
    <w:p w14:paraId="1E6BE716" w14:textId="77777777" w:rsidR="00352EAB" w:rsidRPr="00352EAB" w:rsidRDefault="00352EAB" w:rsidP="00352EAB">
      <w:pPr>
        <w:numPr>
          <w:ilvl w:val="0"/>
          <w:numId w:val="2"/>
        </w:numPr>
        <w:rPr>
          <w:b/>
          <w:bCs/>
        </w:rPr>
      </w:pPr>
      <w:r w:rsidRPr="00352EAB">
        <w:rPr>
          <w:b/>
          <w:bCs/>
        </w:rPr>
        <w:t>Original Work</w:t>
      </w:r>
    </w:p>
    <w:p w14:paraId="2C8D04FE" w14:textId="77777777" w:rsidR="00352EAB" w:rsidRPr="00352EAB" w:rsidRDefault="00352EAB" w:rsidP="00352EAB">
      <w:r w:rsidRPr="00352EAB">
        <w:t>All submitted photographs must be the entrant’s own original work.</w:t>
      </w:r>
    </w:p>
    <w:p w14:paraId="3905617C" w14:textId="77777777" w:rsidR="00352EAB" w:rsidRPr="00352EAB" w:rsidRDefault="00352EAB" w:rsidP="00352EAB">
      <w:r w:rsidRPr="00352EAB">
        <w:t>By entering, you confirm that you are the photographer, that you have the right to submit the photograph, and that your entry does not knowingly infringe on the rights of any other person or organisation.</w:t>
      </w:r>
    </w:p>
    <w:p w14:paraId="1E79AA64" w14:textId="77777777" w:rsidR="00352EAB" w:rsidRPr="00352EAB" w:rsidRDefault="00352EAB" w:rsidP="00352EAB">
      <w:pPr>
        <w:numPr>
          <w:ilvl w:val="0"/>
          <w:numId w:val="3"/>
        </w:numPr>
        <w:rPr>
          <w:b/>
          <w:bCs/>
        </w:rPr>
      </w:pPr>
      <w:r w:rsidRPr="00352EAB">
        <w:rPr>
          <w:b/>
          <w:bCs/>
        </w:rPr>
        <w:t>Photo Guidelines</w:t>
      </w:r>
    </w:p>
    <w:p w14:paraId="3C8A77B9" w14:textId="518031E1" w:rsidR="00352EAB" w:rsidRPr="00352EAB" w:rsidRDefault="00352EAB" w:rsidP="00352EAB">
      <w:r w:rsidRPr="00352EAB">
        <w:t>To help ensure photographs are suitable for the WIRES 202</w:t>
      </w:r>
      <w:r w:rsidR="000405D6">
        <w:t>7</w:t>
      </w:r>
      <w:r w:rsidRPr="00352EAB">
        <w:t xml:space="preserve"> Calendar and other WIRES communications, entries should follow these guidelines:</w:t>
      </w:r>
    </w:p>
    <w:p w14:paraId="271FD34B" w14:textId="77777777" w:rsidR="00352EAB" w:rsidRPr="00352EAB" w:rsidRDefault="00352EAB" w:rsidP="00352EAB">
      <w:r w:rsidRPr="00352EAB">
        <w:t>• Feature Australian native wildlife.</w:t>
      </w:r>
    </w:p>
    <w:p w14:paraId="0AF9AAFB" w14:textId="77777777" w:rsidR="00352EAB" w:rsidRPr="00352EAB" w:rsidRDefault="00352EAB" w:rsidP="00352EAB">
      <w:r w:rsidRPr="00352EAB">
        <w:t>• Photograph wildlife ethically, without baiting, chasing, handling, harassment or habitat disturbance.</w:t>
      </w:r>
    </w:p>
    <w:p w14:paraId="272124A5" w14:textId="77777777" w:rsidR="00352EAB" w:rsidRPr="00352EAB" w:rsidRDefault="00352EAB" w:rsidP="00352EAB">
      <w:r w:rsidRPr="00352EAB">
        <w:t>• Clearly disclose if an animal was rescued, rehabilitated, captive or photographed in a restricted setting.</w:t>
      </w:r>
    </w:p>
    <w:p w14:paraId="3D879007" w14:textId="77777777" w:rsidR="00352EAB" w:rsidRPr="00352EAB" w:rsidRDefault="00352EAB" w:rsidP="00352EAB">
      <w:r w:rsidRPr="00352EAB">
        <w:t>• Keep edits honest and natural. AI generated images, misleading composites and heavily manipulated images are not permitted.</w:t>
      </w:r>
    </w:p>
    <w:p w14:paraId="14AD3E54" w14:textId="77777777" w:rsidR="00352EAB" w:rsidRPr="00352EAB" w:rsidRDefault="00352EAB" w:rsidP="00352EAB">
      <w:r w:rsidRPr="00352EAB">
        <w:t>• Submit high resolution, print quality files where possible, with a minimum of 300 dpi for calendar consideration.</w:t>
      </w:r>
    </w:p>
    <w:p w14:paraId="553CD190" w14:textId="77777777" w:rsidR="00352EAB" w:rsidRPr="00352EAB" w:rsidRDefault="00352EAB" w:rsidP="00352EAB">
      <w:r w:rsidRPr="00352EAB">
        <w:t>• Avoid watermarks, borders, text overlays and heavy filters.</w:t>
      </w:r>
    </w:p>
    <w:p w14:paraId="1940723B" w14:textId="77777777" w:rsidR="00352EAB" w:rsidRPr="00352EAB" w:rsidRDefault="00352EAB" w:rsidP="00352EAB">
      <w:r w:rsidRPr="00352EAB">
        <w:t>• Entrants may submit up to 10 photographs per entry.</w:t>
      </w:r>
    </w:p>
    <w:p w14:paraId="586B1102" w14:textId="77777777" w:rsidR="00352EAB" w:rsidRPr="00352EAB" w:rsidRDefault="00352EAB" w:rsidP="00352EAB">
      <w:r w:rsidRPr="00352EAB">
        <w:t>WIRES reserves the right to exclude any image that does not meet these guidelines or is considered unsuitable for use.</w:t>
      </w:r>
    </w:p>
    <w:p w14:paraId="1E784FD2" w14:textId="77777777" w:rsidR="00352EAB" w:rsidRPr="00352EAB" w:rsidRDefault="00352EAB" w:rsidP="00352EAB">
      <w:pPr>
        <w:numPr>
          <w:ilvl w:val="0"/>
          <w:numId w:val="4"/>
        </w:numPr>
        <w:rPr>
          <w:b/>
          <w:bCs/>
        </w:rPr>
      </w:pPr>
      <w:r w:rsidRPr="00352EAB">
        <w:rPr>
          <w:b/>
          <w:bCs/>
        </w:rPr>
        <w:t>Usage Rights</w:t>
      </w:r>
    </w:p>
    <w:p w14:paraId="0BC39C22" w14:textId="643BA405" w:rsidR="00352EAB" w:rsidRPr="00352EAB" w:rsidRDefault="00352EAB" w:rsidP="00352EAB">
      <w:r w:rsidRPr="00352EAB">
        <w:t>Photographers retain ownership and copyright of the photographs they submit.</w:t>
      </w:r>
    </w:p>
    <w:p w14:paraId="6A497BA5" w14:textId="77777777" w:rsidR="00352EAB" w:rsidRPr="00352EAB" w:rsidRDefault="00352EAB" w:rsidP="00352EAB">
      <w:r w:rsidRPr="00352EAB">
        <w:t xml:space="preserve">By entering the competition, you grant WIRES a royalty free, </w:t>
      </w:r>
      <w:proofErr w:type="spellStart"/>
      <w:proofErr w:type="gramStart"/>
      <w:r w:rsidRPr="00352EAB">
        <w:t>non exclusive</w:t>
      </w:r>
      <w:proofErr w:type="spellEnd"/>
      <w:proofErr w:type="gramEnd"/>
      <w:r w:rsidRPr="00352EAB">
        <w:t xml:space="preserve"> licence to use, reproduce, publish, display and share all photographs submitted as part of the competition.</w:t>
      </w:r>
    </w:p>
    <w:p w14:paraId="20196B18" w14:textId="77777777" w:rsidR="00352EAB" w:rsidRPr="00352EAB" w:rsidRDefault="00352EAB" w:rsidP="00352EAB">
      <w:r w:rsidRPr="00352EAB">
        <w:lastRenderedPageBreak/>
        <w:t>This permission allows WIRES to use submitted photographs in formats including, but not limited to:</w:t>
      </w:r>
    </w:p>
    <w:p w14:paraId="0A2E3EC1" w14:textId="77777777" w:rsidR="00352EAB" w:rsidRPr="00352EAB" w:rsidRDefault="00352EAB" w:rsidP="00352EAB">
      <w:r w:rsidRPr="00352EAB">
        <w:t>• WIRES websites and social media channels</w:t>
      </w:r>
    </w:p>
    <w:p w14:paraId="2B2A2D15" w14:textId="77777777" w:rsidR="00352EAB" w:rsidRPr="00352EAB" w:rsidRDefault="00352EAB" w:rsidP="00352EAB">
      <w:r w:rsidRPr="00352EAB">
        <w:t>• Fundraising materials</w:t>
      </w:r>
    </w:p>
    <w:p w14:paraId="0C105699" w14:textId="77777777" w:rsidR="00352EAB" w:rsidRPr="00352EAB" w:rsidRDefault="00352EAB" w:rsidP="00352EAB">
      <w:r w:rsidRPr="00352EAB">
        <w:t>• Educational resources</w:t>
      </w:r>
    </w:p>
    <w:p w14:paraId="69D6E87F" w14:textId="77777777" w:rsidR="00352EAB" w:rsidRPr="00352EAB" w:rsidRDefault="00352EAB" w:rsidP="00352EAB">
      <w:r w:rsidRPr="00352EAB">
        <w:t>• Promotional campaigns</w:t>
      </w:r>
    </w:p>
    <w:p w14:paraId="74A243D3" w14:textId="186982C8" w:rsidR="00352EAB" w:rsidRPr="00352EAB" w:rsidRDefault="00352EAB" w:rsidP="00352EAB">
      <w:r w:rsidRPr="00352EAB">
        <w:t>• Print and digital publications, including the WIRES 202</w:t>
      </w:r>
      <w:r w:rsidR="000405D6">
        <w:t>7</w:t>
      </w:r>
      <w:r w:rsidRPr="00352EAB">
        <w:t xml:space="preserve"> Calendar</w:t>
      </w:r>
    </w:p>
    <w:p w14:paraId="1010E0E1" w14:textId="77777777" w:rsidR="00352EAB" w:rsidRPr="00352EAB" w:rsidRDefault="00352EAB" w:rsidP="00352EAB">
      <w:r w:rsidRPr="00352EAB">
        <w:t>This licence applies to all photographs submitted, not only winning or selected entries.</w:t>
      </w:r>
    </w:p>
    <w:p w14:paraId="728FC884" w14:textId="77777777" w:rsidR="00352EAB" w:rsidRPr="00352EAB" w:rsidRDefault="00352EAB" w:rsidP="00352EAB">
      <w:r w:rsidRPr="00352EAB">
        <w:t xml:space="preserve">Entrants may withdraw permission for WIRES to use or store their submitted photograph at any time by emailing </w:t>
      </w:r>
      <w:hyperlink r:id="rId5" w:history="1">
        <w:r w:rsidRPr="00352EAB">
          <w:rPr>
            <w:rStyle w:val="Hyperlink"/>
          </w:rPr>
          <w:t>contactus@wires.org.au</w:t>
        </w:r>
      </w:hyperlink>
      <w:r w:rsidRPr="00352EAB">
        <w:t>.</w:t>
      </w:r>
    </w:p>
    <w:p w14:paraId="110C5350" w14:textId="77777777" w:rsidR="00352EAB" w:rsidRPr="00352EAB" w:rsidRDefault="00352EAB" w:rsidP="00352EAB">
      <w:r w:rsidRPr="00352EAB">
        <w:t>Once a withdrawal request has been received, WIRES will take reasonable steps to stop any future use of the photograph and remove stored copies where practical.</w:t>
      </w:r>
    </w:p>
    <w:p w14:paraId="16777248" w14:textId="0BC718C0" w:rsidR="00352EAB" w:rsidRPr="00352EAB" w:rsidRDefault="00352EAB" w:rsidP="00352EAB">
      <w:r w:rsidRPr="00352EAB">
        <w:t>This does not apply where a photograph has already been used in printed materials that have been designed, produced, distributed or made available, such as WIRES calendars</w:t>
      </w:r>
      <w:r>
        <w:t>.</w:t>
      </w:r>
    </w:p>
    <w:p w14:paraId="7F67EC46" w14:textId="77777777" w:rsidR="00352EAB" w:rsidRPr="00352EAB" w:rsidRDefault="00352EAB" w:rsidP="00352EAB">
      <w:pPr>
        <w:numPr>
          <w:ilvl w:val="0"/>
          <w:numId w:val="5"/>
        </w:numPr>
        <w:rPr>
          <w:b/>
          <w:bCs/>
        </w:rPr>
      </w:pPr>
      <w:r w:rsidRPr="00352EAB">
        <w:rPr>
          <w:b/>
          <w:bCs/>
        </w:rPr>
        <w:t>Editing and Formatting</w:t>
      </w:r>
    </w:p>
    <w:p w14:paraId="50E03B81" w14:textId="77777777" w:rsidR="00352EAB" w:rsidRPr="00352EAB" w:rsidRDefault="00352EAB" w:rsidP="00352EAB">
      <w:r w:rsidRPr="00352EAB">
        <w:t>WIRES may crop, resize or make minor adjustments to submitted photographs where needed for formatting, design, accessibility or publication requirements.</w:t>
      </w:r>
    </w:p>
    <w:p w14:paraId="4557AA4A" w14:textId="77777777" w:rsidR="00352EAB" w:rsidRPr="00352EAB" w:rsidRDefault="00352EAB" w:rsidP="00352EAB">
      <w:r w:rsidRPr="00352EAB">
        <w:t>WIRES will not intentionally alter the meaning, context or integrity of a photograph. Any edits made will aim to preserve the natural appearance of the image and the wildlife featured.</w:t>
      </w:r>
    </w:p>
    <w:p w14:paraId="4F2CBE56" w14:textId="77777777" w:rsidR="00352EAB" w:rsidRPr="00352EAB" w:rsidRDefault="00352EAB" w:rsidP="00352EAB">
      <w:pPr>
        <w:numPr>
          <w:ilvl w:val="0"/>
          <w:numId w:val="6"/>
        </w:numPr>
        <w:rPr>
          <w:b/>
          <w:bCs/>
        </w:rPr>
      </w:pPr>
      <w:r w:rsidRPr="00352EAB">
        <w:rPr>
          <w:b/>
          <w:bCs/>
        </w:rPr>
        <w:t>Photographer Credit</w:t>
      </w:r>
    </w:p>
    <w:p w14:paraId="028EC0D6" w14:textId="77777777" w:rsidR="00352EAB" w:rsidRPr="00352EAB" w:rsidRDefault="00352EAB" w:rsidP="00352EAB">
      <w:r w:rsidRPr="00352EAB">
        <w:t>WIRES will make every reasonable effort to credit the photographer when their photograph is used, wherever space, format and platform requirements allow.</w:t>
      </w:r>
    </w:p>
    <w:p w14:paraId="475CD0A5" w14:textId="77777777" w:rsidR="00352EAB" w:rsidRPr="00352EAB" w:rsidRDefault="00352EAB" w:rsidP="00352EAB">
      <w:pPr>
        <w:numPr>
          <w:ilvl w:val="0"/>
          <w:numId w:val="7"/>
        </w:numPr>
        <w:rPr>
          <w:b/>
          <w:bCs/>
        </w:rPr>
      </w:pPr>
      <w:r w:rsidRPr="00352EAB">
        <w:rPr>
          <w:b/>
          <w:bCs/>
        </w:rPr>
        <w:t>Judging and Selection</w:t>
      </w:r>
    </w:p>
    <w:p w14:paraId="4EBD23EE" w14:textId="77777777" w:rsidR="00352EAB" w:rsidRPr="00352EAB" w:rsidRDefault="00352EAB" w:rsidP="00352EAB">
      <w:r w:rsidRPr="00352EAB">
        <w:t>Photographs will be selected based on creativity, composition, image quality, ethical wildlife photography practices, and relevance to Australian native wildlife.</w:t>
      </w:r>
    </w:p>
    <w:p w14:paraId="428520B0" w14:textId="77777777" w:rsidR="00352EAB" w:rsidRPr="00352EAB" w:rsidRDefault="00352EAB" w:rsidP="00352EAB">
      <w:pPr>
        <w:numPr>
          <w:ilvl w:val="0"/>
          <w:numId w:val="8"/>
        </w:numPr>
        <w:rPr>
          <w:b/>
          <w:bCs/>
        </w:rPr>
      </w:pPr>
      <w:r w:rsidRPr="00352EAB">
        <w:rPr>
          <w:b/>
          <w:bCs/>
        </w:rPr>
        <w:t>Responsibility of Entrants</w:t>
      </w:r>
    </w:p>
    <w:p w14:paraId="0843CEEA" w14:textId="77777777" w:rsidR="00352EAB" w:rsidRPr="00352EAB" w:rsidRDefault="00352EAB" w:rsidP="00352EAB">
      <w:r w:rsidRPr="00352EAB">
        <w:t>Entrants are responsible for ensuring their photographs were taken legally, safely and ethically.</w:t>
      </w:r>
    </w:p>
    <w:p w14:paraId="2C65ABB8" w14:textId="77777777" w:rsidR="00352EAB" w:rsidRPr="00352EAB" w:rsidRDefault="00352EAB" w:rsidP="00352EAB">
      <w:r w:rsidRPr="00352EAB">
        <w:lastRenderedPageBreak/>
        <w:t>Entrants agree that WIRES is not responsible for any claim, dispute or issue that may arise from the submission of a photograph, including copyright, privacy, access or animal welfare concerns.</w:t>
      </w:r>
    </w:p>
    <w:p w14:paraId="53797AF9" w14:textId="77777777" w:rsidR="00352EAB" w:rsidRPr="00352EAB" w:rsidRDefault="00352EAB" w:rsidP="00352EAB">
      <w:pPr>
        <w:numPr>
          <w:ilvl w:val="0"/>
          <w:numId w:val="9"/>
        </w:numPr>
        <w:rPr>
          <w:b/>
          <w:bCs/>
        </w:rPr>
      </w:pPr>
      <w:r w:rsidRPr="00352EAB">
        <w:rPr>
          <w:b/>
          <w:bCs/>
        </w:rPr>
        <w:t>Privacy</w:t>
      </w:r>
    </w:p>
    <w:p w14:paraId="766F8715" w14:textId="77777777" w:rsidR="00352EAB" w:rsidRPr="00352EAB" w:rsidRDefault="00352EAB" w:rsidP="00352EAB">
      <w:r w:rsidRPr="00352EAB">
        <w:t>Personal information collected as part of the competition will be used for competition administration and related WIRES communications only, in accordance with WIRES’ privacy policy.</w:t>
      </w:r>
    </w:p>
    <w:p w14:paraId="2F9E2EA9" w14:textId="77777777" w:rsidR="00352EAB" w:rsidRPr="00352EAB" w:rsidRDefault="00352EAB" w:rsidP="00352EAB">
      <w:r w:rsidRPr="00352EAB">
        <w:t>Personal information will not be shared with third parties without consent, unless required by law.</w:t>
      </w:r>
    </w:p>
    <w:p w14:paraId="18954EE3" w14:textId="77777777" w:rsidR="00352EAB" w:rsidRDefault="00352EAB"/>
    <w:sectPr w:rsidR="00352EA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354"/>
    <w:multiLevelType w:val="multilevel"/>
    <w:tmpl w:val="79FEA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B047C"/>
    <w:multiLevelType w:val="multilevel"/>
    <w:tmpl w:val="6A5E31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03BBA"/>
    <w:multiLevelType w:val="multilevel"/>
    <w:tmpl w:val="051078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659AE"/>
    <w:multiLevelType w:val="multilevel"/>
    <w:tmpl w:val="71286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DB46CC"/>
    <w:multiLevelType w:val="multilevel"/>
    <w:tmpl w:val="78B068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E6B2E"/>
    <w:multiLevelType w:val="multilevel"/>
    <w:tmpl w:val="228CD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910EA"/>
    <w:multiLevelType w:val="multilevel"/>
    <w:tmpl w:val="038671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A076B2"/>
    <w:multiLevelType w:val="multilevel"/>
    <w:tmpl w:val="C7DE3F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A67941"/>
    <w:multiLevelType w:val="multilevel"/>
    <w:tmpl w:val="E9D88D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5333853">
    <w:abstractNumId w:val="3"/>
  </w:num>
  <w:num w:numId="2" w16cid:durableId="46153189">
    <w:abstractNumId w:val="0"/>
  </w:num>
  <w:num w:numId="3" w16cid:durableId="707069562">
    <w:abstractNumId w:val="5"/>
  </w:num>
  <w:num w:numId="4" w16cid:durableId="1593850889">
    <w:abstractNumId w:val="2"/>
  </w:num>
  <w:num w:numId="5" w16cid:durableId="1213887340">
    <w:abstractNumId w:val="8"/>
  </w:num>
  <w:num w:numId="6" w16cid:durableId="1298343331">
    <w:abstractNumId w:val="7"/>
  </w:num>
  <w:num w:numId="7" w16cid:durableId="243993714">
    <w:abstractNumId w:val="1"/>
  </w:num>
  <w:num w:numId="8" w16cid:durableId="1006588718">
    <w:abstractNumId w:val="4"/>
  </w:num>
  <w:num w:numId="9" w16cid:durableId="1508329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AB"/>
    <w:rsid w:val="000405D6"/>
    <w:rsid w:val="00352EAB"/>
    <w:rsid w:val="00F124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A41C"/>
  <w15:chartTrackingRefBased/>
  <w15:docId w15:val="{1901D0F9-E708-49EF-86DE-627557D4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EAB"/>
    <w:rPr>
      <w:rFonts w:eastAsiaTheme="majorEastAsia" w:cstheme="majorBidi"/>
      <w:color w:val="272727" w:themeColor="text1" w:themeTint="D8"/>
    </w:rPr>
  </w:style>
  <w:style w:type="paragraph" w:styleId="Title">
    <w:name w:val="Title"/>
    <w:basedOn w:val="Normal"/>
    <w:next w:val="Normal"/>
    <w:link w:val="TitleChar"/>
    <w:uiPriority w:val="10"/>
    <w:qFormat/>
    <w:rsid w:val="00352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EAB"/>
    <w:pPr>
      <w:spacing w:before="160"/>
      <w:jc w:val="center"/>
    </w:pPr>
    <w:rPr>
      <w:i/>
      <w:iCs/>
      <w:color w:val="404040" w:themeColor="text1" w:themeTint="BF"/>
    </w:rPr>
  </w:style>
  <w:style w:type="character" w:customStyle="1" w:styleId="QuoteChar">
    <w:name w:val="Quote Char"/>
    <w:basedOn w:val="DefaultParagraphFont"/>
    <w:link w:val="Quote"/>
    <w:uiPriority w:val="29"/>
    <w:rsid w:val="00352EAB"/>
    <w:rPr>
      <w:i/>
      <w:iCs/>
      <w:color w:val="404040" w:themeColor="text1" w:themeTint="BF"/>
    </w:rPr>
  </w:style>
  <w:style w:type="paragraph" w:styleId="ListParagraph">
    <w:name w:val="List Paragraph"/>
    <w:basedOn w:val="Normal"/>
    <w:uiPriority w:val="34"/>
    <w:qFormat/>
    <w:rsid w:val="00352EAB"/>
    <w:pPr>
      <w:ind w:left="720"/>
      <w:contextualSpacing/>
    </w:pPr>
  </w:style>
  <w:style w:type="character" w:styleId="IntenseEmphasis">
    <w:name w:val="Intense Emphasis"/>
    <w:basedOn w:val="DefaultParagraphFont"/>
    <w:uiPriority w:val="21"/>
    <w:qFormat/>
    <w:rsid w:val="00352EAB"/>
    <w:rPr>
      <w:i/>
      <w:iCs/>
      <w:color w:val="0F4761" w:themeColor="accent1" w:themeShade="BF"/>
    </w:rPr>
  </w:style>
  <w:style w:type="paragraph" w:styleId="IntenseQuote">
    <w:name w:val="Intense Quote"/>
    <w:basedOn w:val="Normal"/>
    <w:next w:val="Normal"/>
    <w:link w:val="IntenseQuoteChar"/>
    <w:uiPriority w:val="30"/>
    <w:qFormat/>
    <w:rsid w:val="00352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EAB"/>
    <w:rPr>
      <w:i/>
      <w:iCs/>
      <w:color w:val="0F4761" w:themeColor="accent1" w:themeShade="BF"/>
    </w:rPr>
  </w:style>
  <w:style w:type="character" w:styleId="IntenseReference">
    <w:name w:val="Intense Reference"/>
    <w:basedOn w:val="DefaultParagraphFont"/>
    <w:uiPriority w:val="32"/>
    <w:qFormat/>
    <w:rsid w:val="00352EAB"/>
    <w:rPr>
      <w:b/>
      <w:bCs/>
      <w:smallCaps/>
      <w:color w:val="0F4761" w:themeColor="accent1" w:themeShade="BF"/>
      <w:spacing w:val="5"/>
    </w:rPr>
  </w:style>
  <w:style w:type="character" w:styleId="Hyperlink">
    <w:name w:val="Hyperlink"/>
    <w:basedOn w:val="DefaultParagraphFont"/>
    <w:uiPriority w:val="99"/>
    <w:unhideWhenUsed/>
    <w:rsid w:val="00352EAB"/>
    <w:rPr>
      <w:color w:val="467886" w:themeColor="hyperlink"/>
      <w:u w:val="single"/>
    </w:rPr>
  </w:style>
  <w:style w:type="character" w:styleId="UnresolvedMention">
    <w:name w:val="Unresolved Mention"/>
    <w:basedOn w:val="DefaultParagraphFont"/>
    <w:uiPriority w:val="99"/>
    <w:semiHidden/>
    <w:unhideWhenUsed/>
    <w:rsid w:val="00352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us@wires.org.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Rainer Staerk - WIRES</dc:creator>
  <cp:keywords/>
  <dc:description/>
  <cp:lastModifiedBy>Max Rainer Staerk - WIRES</cp:lastModifiedBy>
  <cp:revision>3</cp:revision>
  <dcterms:created xsi:type="dcterms:W3CDTF">2026-06-30T03:43:00Z</dcterms:created>
  <dcterms:modified xsi:type="dcterms:W3CDTF">2026-06-30T04:19:00Z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9fdd4407-8e8e-403d-8f74-7898ca81da07</vt:lpwstr>
  </property>
</Properties>
</file>